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D9" w:rsidRDefault="004C545C" w:rsidP="00710AD9">
      <w:pPr>
        <w:widowControl w:val="0"/>
        <w:suppressAutoHyphens/>
        <w:autoSpaceDE w:val="0"/>
        <w:ind w:firstLine="568"/>
        <w:jc w:val="center"/>
        <w:rPr>
          <w:rFonts w:ascii="TimesNewRomanPSMT" w:eastAsia="TimesNewRomanPSMT" w:hAnsi="TimesNewRomanPSMT" w:cs="TimesNewRomanPSMT"/>
          <w:b/>
          <w:bCs/>
          <w:kern w:val="2"/>
          <w:sz w:val="48"/>
          <w:szCs w:val="48"/>
          <w:lang w:eastAsia="hi-IN" w:bidi="hi-IN"/>
        </w:rPr>
      </w:pPr>
      <w:r>
        <w:rPr>
          <w:rFonts w:ascii="TimesNewRomanPSMT" w:eastAsia="TimesNewRomanPSMT" w:hAnsi="TimesNewRomanPSMT" w:cs="TimesNewRomanPSMT"/>
          <w:b/>
          <w:bCs/>
          <w:kern w:val="2"/>
          <w:sz w:val="48"/>
          <w:szCs w:val="48"/>
          <w:lang w:eastAsia="hi-IN" w:bidi="hi-IN"/>
        </w:rPr>
        <w:t>Консультация «</w:t>
      </w:r>
      <w:r w:rsidR="00710AD9">
        <w:rPr>
          <w:rFonts w:ascii="TimesNewRomanPSMT" w:eastAsia="TimesNewRomanPSMT" w:hAnsi="TimesNewRomanPSMT" w:cs="TimesNewRomanPSMT"/>
          <w:b/>
          <w:bCs/>
          <w:kern w:val="2"/>
          <w:sz w:val="48"/>
          <w:szCs w:val="48"/>
          <w:lang w:eastAsia="hi-IN" w:bidi="hi-IN"/>
        </w:rPr>
        <w:t>Формируем навыки самообслуживания у детей 2 – 3 лет</w:t>
      </w:r>
      <w:r>
        <w:rPr>
          <w:rFonts w:ascii="TimesNewRomanPSMT" w:eastAsia="TimesNewRomanPSMT" w:hAnsi="TimesNewRomanPSMT" w:cs="TimesNewRomanPSMT"/>
          <w:b/>
          <w:bCs/>
          <w:kern w:val="2"/>
          <w:sz w:val="48"/>
          <w:szCs w:val="48"/>
          <w:lang w:eastAsia="hi-IN" w:bidi="hi-IN"/>
        </w:rPr>
        <w:t>».</w:t>
      </w:r>
    </w:p>
    <w:p w:rsidR="004C545C" w:rsidRDefault="004C545C" w:rsidP="00710AD9">
      <w:pPr>
        <w:widowControl w:val="0"/>
        <w:suppressAutoHyphens/>
        <w:autoSpaceDE w:val="0"/>
        <w:ind w:firstLine="568"/>
        <w:jc w:val="center"/>
        <w:rPr>
          <w:rFonts w:ascii="TimesNewRomanPSMT" w:eastAsia="TimesNewRomanPSMT" w:hAnsi="TimesNewRomanPSMT" w:cs="TimesNewRomanPSMT"/>
          <w:b/>
          <w:bCs/>
          <w:kern w:val="2"/>
          <w:lang w:eastAsia="hi-IN" w:bidi="hi-IN"/>
        </w:rPr>
      </w:pPr>
      <w:bookmarkStart w:id="0" w:name="_GoBack"/>
      <w:bookmarkEnd w:id="0"/>
    </w:p>
    <w:p w:rsidR="00710AD9" w:rsidRDefault="00710AD9" w:rsidP="00710AD9">
      <w:pPr>
        <w:widowControl w:val="0"/>
        <w:suppressAutoHyphens/>
        <w:autoSpaceDE w:val="0"/>
        <w:rPr>
          <w:rFonts w:ascii="Times" w:eastAsia="Times-Roman" w:hAnsi="Times" w:cs="Times-Roman"/>
          <w:kern w:val="2"/>
          <w:lang w:eastAsia="hi-IN" w:bidi="hi-IN"/>
        </w:rPr>
      </w:pPr>
      <w:r>
        <w:rPr>
          <w:rFonts w:ascii="Times" w:eastAsia="TimesNewRomanPSMT" w:hAnsi="Times" w:cs="TimesNewRomanPSMT"/>
          <w:kern w:val="2"/>
          <w:lang w:eastAsia="hi-IN" w:bidi="hi-IN"/>
        </w:rPr>
        <w:t xml:space="preserve">  </w:t>
      </w:r>
      <w:proofErr w:type="gramStart"/>
      <w:r>
        <w:rPr>
          <w:rFonts w:ascii="Times" w:eastAsia="TimesNewRomanPSMT" w:hAnsi="Times" w:cs="TimesNewRomanPSMT"/>
          <w:kern w:val="2"/>
          <w:lang w:eastAsia="hi-IN" w:bidi="hi-IN"/>
        </w:rPr>
        <w:t>В три года у ребенка должны быть сформированы культурно-гигиенические навыки и навыки самообслуживания (самостоятельно есть ложкой, проситься в туалет и пользоваться горшком, умываться и мыть руки, пользоваться полотенцем.</w:t>
      </w:r>
      <w:proofErr w:type="gramEnd"/>
      <w:r>
        <w:rPr>
          <w:rFonts w:ascii="Times" w:eastAsia="TimesNewRomanPSMT" w:hAnsi="Times" w:cs="TimesNewRomanPSMT"/>
          <w:kern w:val="2"/>
          <w:lang w:eastAsia="hi-IN" w:bidi="hi-IN"/>
        </w:rPr>
        <w:t xml:space="preserve">  Возможно, эти навыки пока у малыша сформированы частично. Как же помочь ребенку развить эти умения? Как обучать малыша культурно-гигиеническим навыкам?</w:t>
      </w:r>
    </w:p>
    <w:p w:rsidR="00710AD9" w:rsidRDefault="00710AD9" w:rsidP="00710AD9">
      <w:pPr>
        <w:widowControl w:val="0"/>
        <w:suppressAutoHyphens/>
        <w:autoSpaceDE w:val="0"/>
        <w:ind w:firstLine="568"/>
        <w:jc w:val="center"/>
        <w:rPr>
          <w:rFonts w:ascii="Times" w:eastAsia="Times-Roman" w:hAnsi="Times" w:cs="Times-Roman"/>
          <w:kern w:val="2"/>
          <w:lang w:eastAsia="hi-IN" w:bidi="hi-IN"/>
        </w:rPr>
      </w:pPr>
    </w:p>
    <w:p w:rsidR="00710AD9" w:rsidRDefault="00710AD9" w:rsidP="00710AD9">
      <w:pPr>
        <w:widowControl w:val="0"/>
        <w:suppressAutoHyphens/>
        <w:autoSpaceDE w:val="0"/>
        <w:ind w:firstLine="568"/>
        <w:jc w:val="center"/>
        <w:rPr>
          <w:rFonts w:ascii="Times" w:eastAsia="TimesNewRomanPSMT" w:hAnsi="Times" w:cs="TimesNewRomanPSMT"/>
          <w:b/>
          <w:bCs/>
          <w:kern w:val="2"/>
          <w:lang w:eastAsia="hi-IN" w:bidi="hi-IN"/>
        </w:rPr>
      </w:pPr>
      <w:r>
        <w:rPr>
          <w:rFonts w:ascii="Times" w:eastAsia="TimesNewRomanPSMT" w:hAnsi="Times" w:cs="TimesNewRomanPSMT"/>
          <w:b/>
          <w:bCs/>
          <w:kern w:val="2"/>
          <w:lang w:eastAsia="hi-IN" w:bidi="hi-IN"/>
        </w:rPr>
        <w:t>Уважаемые родители!</w:t>
      </w:r>
    </w:p>
    <w:p w:rsidR="00710AD9" w:rsidRDefault="00710AD9" w:rsidP="00710AD9">
      <w:pPr>
        <w:widowControl w:val="0"/>
        <w:suppressAutoHyphens/>
        <w:autoSpaceDE w:val="0"/>
        <w:ind w:firstLine="568"/>
        <w:jc w:val="center"/>
        <w:rPr>
          <w:rFonts w:ascii="Times" w:eastAsia="TimesNewRomanPSMT" w:hAnsi="Times" w:cs="TimesNewRomanPSMT"/>
          <w:kern w:val="2"/>
          <w:lang w:eastAsia="hi-IN" w:bidi="hi-IN"/>
        </w:rPr>
      </w:pPr>
      <w:r>
        <w:rPr>
          <w:rFonts w:ascii="Times" w:eastAsia="TimesNewRomanPSMT" w:hAnsi="Times" w:cs="TimesNewRomanPSMT"/>
          <w:b/>
          <w:bCs/>
          <w:kern w:val="2"/>
          <w:lang w:eastAsia="hi-IN" w:bidi="hi-IN"/>
        </w:rPr>
        <w:t>Познакомьтесь, пожалуйста, с этими правилами:</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обучение должно проходит при совместной деятельности взрослого и ребенка;</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обучение должно быть постепенным: по мере овладения простым действиями, вводить более сложные составляющие;</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при обучении осуществлять показ самого действия, фиксировать внимание на его «секретах». Например, главный «секрет» приема пищи – брать еду с ложки губами, а не языком. Взрослый при этом вытягивает губы «трубочкой», имитирует втягивание содержимого ложки;</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по мере приобретения навыка доля участия взрослого сокращается, а доля самостоятельности ребенка увеличивается. Теперь взрослый только наблюдает, подсказывает правильное действие;</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поощрение самостоятельных действий укрепляет положительное отношение, утверждает в стремлении к самостоятельности.</w:t>
      </w:r>
    </w:p>
    <w:p w:rsidR="00710AD9" w:rsidRDefault="00710AD9" w:rsidP="00710AD9">
      <w:pPr>
        <w:widowControl w:val="0"/>
        <w:tabs>
          <w:tab w:val="left" w:pos="220"/>
          <w:tab w:val="left" w:pos="720"/>
        </w:tabs>
        <w:suppressAutoHyphens/>
        <w:autoSpaceDE w:val="0"/>
        <w:spacing w:after="40"/>
        <w:ind w:left="720" w:hanging="720"/>
        <w:rPr>
          <w:rFonts w:ascii="Times" w:eastAsia="Times-Roman" w:hAnsi="Times" w:cs="Times-Roman"/>
          <w:kern w:val="2"/>
          <w:lang w:eastAsia="hi-IN" w:bidi="hi-IN"/>
        </w:rPr>
      </w:pPr>
      <w:r>
        <w:rPr>
          <w:rFonts w:ascii="Times" w:eastAsia="TimesNewRomanPSMT" w:hAnsi="Times" w:cs="TimesNewRomanPSMT"/>
          <w:kern w:val="2"/>
          <w:lang w:eastAsia="hi-IN" w:bidi="hi-IN"/>
        </w:rPr>
        <w:t xml:space="preserve">ласковый голос, спокойное и доброжелательное отношение настраивают малыша на взаимодействие. </w:t>
      </w:r>
      <w:proofErr w:type="spellStart"/>
      <w:r>
        <w:rPr>
          <w:rFonts w:ascii="Times" w:eastAsia="TimesNewRomanPSMT" w:hAnsi="Times" w:cs="TimesNewRomanPSMT"/>
          <w:kern w:val="2"/>
          <w:lang w:eastAsia="hi-IN" w:bidi="hi-IN"/>
        </w:rPr>
        <w:t>Потешки</w:t>
      </w:r>
      <w:proofErr w:type="spellEnd"/>
      <w:r>
        <w:rPr>
          <w:rFonts w:ascii="Times" w:eastAsia="TimesNewRomanPSMT" w:hAnsi="Times" w:cs="TimesNewRomanPSMT"/>
          <w:kern w:val="2"/>
          <w:lang w:eastAsia="hi-IN" w:bidi="hi-IN"/>
        </w:rPr>
        <w:t>, песенки, присказки делают процесс формирования навыка более привлекательным.</w:t>
      </w: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b/>
          <w:bCs/>
          <w:kern w:val="2"/>
          <w:lang w:eastAsia="hi-IN" w:bidi="hi-IN"/>
        </w:rPr>
        <w:t>Учим умываться.</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Завернуть рукава одежды.</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Взять мыло и намылить  руки – сделать белые перчатки.</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Смыть мыло под струей воды.</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Вымыть лицо (взрослый называет каждую его часть). Учимся сморкаться: зажимая то одну, то другую ноздрю, с усилием «выдуть» струю воздуха.</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Еще раз обмыть руки водой.</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Снять полотенце.</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Насухо вытереть лицо и руки (взрослый называет части тела и лица, которые вытираются).</w:t>
      </w:r>
    </w:p>
    <w:p w:rsidR="00710AD9" w:rsidRDefault="00710AD9" w:rsidP="00710AD9">
      <w:pPr>
        <w:widowControl w:val="0"/>
        <w:tabs>
          <w:tab w:val="left" w:pos="220"/>
          <w:tab w:val="left" w:pos="720"/>
        </w:tabs>
        <w:suppressAutoHyphens/>
        <w:autoSpaceDE w:val="0"/>
        <w:spacing w:after="40"/>
        <w:ind w:left="720" w:hanging="720"/>
        <w:rPr>
          <w:rFonts w:ascii="Times" w:eastAsia="Times-Roman" w:hAnsi="Times" w:cs="Times-Roman"/>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Предложить посмотреть в зеркало: «Вот какой я чистенький»</w:t>
      </w: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b/>
          <w:bCs/>
          <w:kern w:val="2"/>
          <w:lang w:eastAsia="hi-IN" w:bidi="hi-IN"/>
        </w:rPr>
        <w:t>Учим пользоваться полотенцем.</w:t>
      </w:r>
      <w:r>
        <w:rPr>
          <w:rFonts w:ascii="Times" w:eastAsia="TimesNewRomanPSMT" w:hAnsi="Times" w:cs="TimesNewRomanPSMT"/>
          <w:kern w:val="2"/>
          <w:lang w:eastAsia="hi-IN" w:bidi="hi-IN"/>
        </w:rPr>
        <w:t xml:space="preserve"> </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Предложить ребенку снять полотенце с крючка.</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Положить его на одну руку, затем «спрятать» под него вторую руку.</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Ровно держа полотенце посередине, поднести его к лицу, наложить на него, прижимая, касаться каждой части лица</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Освободить одну руку из-под полотенца и вытирать ее движением руки, спрятанной под полотенцем.</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Поменять руки местами.</w:t>
      </w:r>
    </w:p>
    <w:p w:rsidR="00710AD9" w:rsidRDefault="00710AD9" w:rsidP="00710AD9">
      <w:pPr>
        <w:widowControl w:val="0"/>
        <w:suppressAutoHyphens/>
        <w:autoSpaceDE w:val="0"/>
        <w:ind w:firstLine="568"/>
        <w:rPr>
          <w:rFonts w:ascii="Times" w:eastAsia="Times-Roman" w:hAnsi="Times" w:cs="Times-Roman"/>
          <w:kern w:val="2"/>
          <w:lang w:eastAsia="hi-IN" w:bidi="hi-IN"/>
        </w:rPr>
      </w:pPr>
      <w:r>
        <w:rPr>
          <w:rFonts w:ascii="Times" w:eastAsia="TimesNewRomanPSMT" w:hAnsi="Times" w:cs="TimesNewRomanPSMT"/>
          <w:kern w:val="2"/>
          <w:lang w:eastAsia="hi-IN" w:bidi="hi-IN"/>
        </w:rPr>
        <w:lastRenderedPageBreak/>
        <w:t>Все действия сопровождаются оживленным разговором с малышом и, при необходимости, показом.</w:t>
      </w: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b/>
          <w:bCs/>
          <w:kern w:val="2"/>
          <w:lang w:eastAsia="hi-IN" w:bidi="hi-IN"/>
        </w:rPr>
        <w:t>Учим пользоваться носовым платком</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Знать назначение носового платка.</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Находить носовой платок в кармане платья, кофты, и т.п.</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Самостоятельно доставать платок из кармана и использовать его по назначению.</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Постепенно формировать умение разворачивать и сворачивать платок, аккуратно класть его в карман</w:t>
      </w:r>
    </w:p>
    <w:p w:rsidR="00710AD9" w:rsidRDefault="00710AD9" w:rsidP="00710AD9">
      <w:pPr>
        <w:widowControl w:val="0"/>
        <w:tabs>
          <w:tab w:val="left" w:pos="220"/>
          <w:tab w:val="left" w:pos="720"/>
        </w:tabs>
        <w:suppressAutoHyphens/>
        <w:autoSpaceDE w:val="0"/>
        <w:spacing w:after="40"/>
        <w:ind w:left="720" w:hanging="720"/>
        <w:rPr>
          <w:rFonts w:ascii="Times" w:eastAsia="Times-Roman" w:hAnsi="Times" w:cs="Times-Roman"/>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Обращать внимание на чистоту носового платка.</w:t>
      </w: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b/>
          <w:bCs/>
          <w:kern w:val="2"/>
          <w:lang w:eastAsia="hi-IN" w:bidi="hi-IN"/>
        </w:rPr>
        <w:t>Учим пользоваться расческой</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Знать свою расческу и место, где она лежит.</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 xml:space="preserve">   Рассказать о назначении расчески, показать, как пользоваться ей.</w:t>
      </w:r>
    </w:p>
    <w:p w:rsidR="00710AD9" w:rsidRDefault="00710AD9" w:rsidP="00710AD9">
      <w:pPr>
        <w:widowControl w:val="0"/>
        <w:tabs>
          <w:tab w:val="left" w:pos="220"/>
          <w:tab w:val="left" w:pos="720"/>
        </w:tabs>
        <w:suppressAutoHyphens/>
        <w:autoSpaceDE w:val="0"/>
        <w:spacing w:after="40"/>
        <w:ind w:left="720" w:hanging="720"/>
        <w:rPr>
          <w:rFonts w:ascii="Times" w:eastAsia="Times-Roman" w:hAnsi="Times" w:cs="Times-Roman"/>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Исключить возможность пользования чужой расческой</w:t>
      </w: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b/>
          <w:bCs/>
          <w:kern w:val="2"/>
          <w:lang w:eastAsia="hi-IN" w:bidi="hi-IN"/>
        </w:rPr>
        <w:t>Учим пользоваться зеркалом</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Знать, что такое зеркало и его функциональное назначение (причесываться перед зеркалом, рассматривать свою одежду).</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Подводить малыша к зеркалу, обращать внимание на чистоту одежды и лица.</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 xml:space="preserve">В общении с маленькими детьми нужно использовать элементы устного народного творчества. Сказки, </w:t>
      </w:r>
      <w:proofErr w:type="spellStart"/>
      <w:r>
        <w:rPr>
          <w:rFonts w:ascii="Times" w:eastAsia="TimesNewRomanPSMT" w:hAnsi="Times" w:cs="TimesNewRomanPSMT"/>
          <w:kern w:val="2"/>
          <w:lang w:eastAsia="hi-IN" w:bidi="hi-IN"/>
        </w:rPr>
        <w:t>потешки</w:t>
      </w:r>
      <w:proofErr w:type="spellEnd"/>
      <w:r>
        <w:rPr>
          <w:rFonts w:ascii="Times" w:eastAsia="TimesNewRomanPSMT" w:hAnsi="Times" w:cs="TimesNewRomanPSMT"/>
          <w:kern w:val="2"/>
          <w:lang w:eastAsia="hi-IN" w:bidi="hi-IN"/>
        </w:rPr>
        <w:t xml:space="preserve">, являются незаменимым средством установления контакта с ребенком. </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 xml:space="preserve">Ласковый говорок </w:t>
      </w:r>
      <w:proofErr w:type="spellStart"/>
      <w:r>
        <w:rPr>
          <w:rFonts w:ascii="Times" w:eastAsia="TimesNewRomanPSMT" w:hAnsi="Times" w:cs="TimesNewRomanPSMT"/>
          <w:kern w:val="2"/>
          <w:lang w:eastAsia="hi-IN" w:bidi="hi-IN"/>
        </w:rPr>
        <w:t>потешек</w:t>
      </w:r>
      <w:proofErr w:type="spellEnd"/>
      <w:r>
        <w:rPr>
          <w:rFonts w:ascii="Times" w:eastAsia="TimesNewRomanPSMT" w:hAnsi="Times" w:cs="TimesNewRomanPSMT"/>
          <w:kern w:val="2"/>
          <w:lang w:eastAsia="hi-IN" w:bidi="hi-IN"/>
        </w:rPr>
        <w:t xml:space="preserve"> и прибауток вызывает у него радость. Именно через элементы фольклора легко донести до ребенка свою нежность, заботу, любовь и веру в него.</w:t>
      </w:r>
    </w:p>
    <w:p w:rsidR="00710AD9" w:rsidRDefault="00710AD9" w:rsidP="00710AD9">
      <w:pPr>
        <w:widowControl w:val="0"/>
        <w:suppressAutoHyphens/>
        <w:autoSpaceDE w:val="0"/>
        <w:ind w:firstLine="568"/>
        <w:rPr>
          <w:rFonts w:ascii="Times" w:eastAsia="Times-Roman" w:hAnsi="Times" w:cs="Times-Roman"/>
          <w:kern w:val="2"/>
          <w:lang w:eastAsia="hi-IN" w:bidi="hi-IN"/>
        </w:rPr>
      </w:pPr>
      <w:r>
        <w:rPr>
          <w:rFonts w:ascii="Times" w:eastAsia="TimesNewRomanPSMT" w:hAnsi="Times" w:cs="TimesNewRomanPSMT"/>
          <w:kern w:val="2"/>
          <w:lang w:eastAsia="hi-IN" w:bidi="hi-IN"/>
        </w:rPr>
        <w:t>Использование элементов устного народного творчества способствует развитию речевых навыков, обогащению словарного запаса и приобщает к красоте речи.</w:t>
      </w: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roofErr w:type="spellStart"/>
      <w:r>
        <w:rPr>
          <w:rFonts w:ascii="Times" w:eastAsia="TimesNewRomanPSMT" w:hAnsi="Times" w:cs="TimesNewRomanPSMT"/>
          <w:b/>
          <w:bCs/>
          <w:kern w:val="2"/>
          <w:lang w:eastAsia="hi-IN" w:bidi="hi-IN"/>
        </w:rPr>
        <w:t>Потешки</w:t>
      </w:r>
      <w:proofErr w:type="spellEnd"/>
      <w:r>
        <w:rPr>
          <w:rFonts w:ascii="Times" w:eastAsia="TimesNewRomanPSMT" w:hAnsi="Times" w:cs="TimesNewRomanPSMT"/>
          <w:b/>
          <w:bCs/>
          <w:kern w:val="2"/>
          <w:lang w:eastAsia="hi-IN" w:bidi="hi-IN"/>
        </w:rPr>
        <w:t xml:space="preserve"> при умывании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Водичка, водичка,</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Умой мое личико,</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Чтобы глазки блестели,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Чтобы щечки краснели,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Чтоб смеялся роток,</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Чтоб кусался зубок.</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Кран откройся! Нос умойся!</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Мойтесь, мойтесь глазки!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Мойтесь губки, мойтесь ушки!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Шейка мойся хорошенько!</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Мойся, мойся, обливайся!</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Грязь, смывайся, грязь, смывайся!</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А кто рукавчик не засучит,</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Тот водички не получит.</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Будет мыло пениться,</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И грязь куда-то денется.</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roofErr w:type="spellStart"/>
      <w:r>
        <w:rPr>
          <w:rFonts w:ascii="Times" w:eastAsia="TimesNewRomanPSMT" w:hAnsi="Times" w:cs="TimesNewRomanPSMT"/>
          <w:b/>
          <w:bCs/>
          <w:kern w:val="2"/>
          <w:lang w:eastAsia="hi-IN" w:bidi="hi-IN"/>
        </w:rPr>
        <w:t>Потешки</w:t>
      </w:r>
      <w:proofErr w:type="spellEnd"/>
      <w:r>
        <w:rPr>
          <w:rFonts w:ascii="Times" w:eastAsia="TimesNewRomanPSMT" w:hAnsi="Times" w:cs="TimesNewRomanPSMT"/>
          <w:b/>
          <w:bCs/>
          <w:kern w:val="2"/>
          <w:lang w:eastAsia="hi-IN" w:bidi="hi-IN"/>
        </w:rPr>
        <w:t xml:space="preserve"> при одевании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Наденем на ножки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Новые сапожки,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Будет Катенька ходить,</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Сапожки новые носить.</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 xml:space="preserve">Моя Катя </w:t>
      </w:r>
      <w:proofErr w:type="spellStart"/>
      <w:r>
        <w:rPr>
          <w:rFonts w:ascii="Times" w:eastAsia="TimesNewRomanPSMT" w:hAnsi="Times" w:cs="TimesNewRomanPSMT"/>
          <w:kern w:val="2"/>
          <w:lang w:eastAsia="hi-IN" w:bidi="hi-IN"/>
        </w:rPr>
        <w:t>маленька</w:t>
      </w:r>
      <w:proofErr w:type="spellEnd"/>
      <w:r>
        <w:rPr>
          <w:rFonts w:ascii="Times" w:eastAsia="TimesNewRomanPSMT" w:hAnsi="Times" w:cs="TimesNewRomanPSMT"/>
          <w:kern w:val="2"/>
          <w:lang w:eastAsia="hi-IN" w:bidi="hi-IN"/>
        </w:rPr>
        <w:t>,</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На ней шубка аленька,</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Опушка бобровая,</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Катя чернобровая.</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Надеваем шапочки,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Надеваем курточки,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Застегиваем пуговички,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Один, два, три, четыре, пять</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Мы готовы все гулять.</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Ой, забыли про сапожки.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Обуем их на ножки.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Этот на правую ножку,</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Этот на левую ножку.</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roofErr w:type="spellStart"/>
      <w:r>
        <w:rPr>
          <w:rFonts w:ascii="Times" w:eastAsia="TimesNewRomanPSMT" w:hAnsi="Times" w:cs="TimesNewRomanPSMT"/>
          <w:b/>
          <w:bCs/>
          <w:kern w:val="2"/>
          <w:lang w:eastAsia="hi-IN" w:bidi="hi-IN"/>
        </w:rPr>
        <w:t>Потешки</w:t>
      </w:r>
      <w:proofErr w:type="spellEnd"/>
      <w:r>
        <w:rPr>
          <w:rFonts w:ascii="Times" w:eastAsia="TimesNewRomanPSMT" w:hAnsi="Times" w:cs="TimesNewRomanPSMT"/>
          <w:b/>
          <w:bCs/>
          <w:kern w:val="2"/>
          <w:lang w:eastAsia="hi-IN" w:bidi="hi-IN"/>
        </w:rPr>
        <w:t xml:space="preserve"> «на сон грядущий»</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Вот и люди спят,</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Вот и звери спят.</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Птицы спят на веточках,</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Лисы спят на горочках,</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Зайцы спят на травушке,</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Утки – на муравушке,</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Детки спят по люлечкам,</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roofErr w:type="gramStart"/>
      <w:r>
        <w:rPr>
          <w:rFonts w:ascii="Times" w:eastAsia="TimesNewRomanPSMT" w:hAnsi="Times" w:cs="TimesNewRomanPSMT"/>
          <w:kern w:val="2"/>
          <w:lang w:eastAsia="hi-IN" w:bidi="hi-IN"/>
        </w:rPr>
        <w:t>Спят-поспят</w:t>
      </w:r>
      <w:proofErr w:type="gramEnd"/>
      <w:r>
        <w:rPr>
          <w:rFonts w:ascii="Times" w:eastAsia="TimesNewRomanPSMT" w:hAnsi="Times" w:cs="TimesNewRomanPSMT"/>
          <w:kern w:val="2"/>
          <w:lang w:eastAsia="hi-IN" w:bidi="hi-IN"/>
        </w:rPr>
        <w:t>,</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Всему миру спать велят.</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Баю, бай, баю, бай,</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Ты, собаченька, не лай,</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roofErr w:type="spellStart"/>
      <w:r>
        <w:rPr>
          <w:rFonts w:ascii="Times" w:eastAsia="TimesNewRomanPSMT" w:hAnsi="Times" w:cs="TimesNewRomanPSMT"/>
          <w:kern w:val="2"/>
          <w:lang w:eastAsia="hi-IN" w:bidi="hi-IN"/>
        </w:rPr>
        <w:t>Белолапа</w:t>
      </w:r>
      <w:proofErr w:type="spellEnd"/>
      <w:r>
        <w:rPr>
          <w:rFonts w:ascii="Times" w:eastAsia="TimesNewRomanPSMT" w:hAnsi="Times" w:cs="TimesNewRomanPSMT"/>
          <w:kern w:val="2"/>
          <w:lang w:eastAsia="hi-IN" w:bidi="hi-IN"/>
        </w:rPr>
        <w:t xml:space="preserve"> не скули,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Наших деток не буди.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Наши детки будут спать</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Да большими вырастать.</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Ходит Сон по хате,</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 сереньком халате,</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 xml:space="preserve">А </w:t>
      </w:r>
      <w:proofErr w:type="spellStart"/>
      <w:r>
        <w:rPr>
          <w:rFonts w:ascii="Times" w:eastAsia="TimesNewRomanPSMT" w:hAnsi="Times" w:cs="TimesNewRomanPSMT"/>
          <w:kern w:val="2"/>
          <w:lang w:eastAsia="hi-IN" w:bidi="hi-IN"/>
        </w:rPr>
        <w:t>Сониха</w:t>
      </w:r>
      <w:proofErr w:type="spellEnd"/>
      <w:r>
        <w:rPr>
          <w:rFonts w:ascii="Times" w:eastAsia="TimesNewRomanPSMT" w:hAnsi="Times" w:cs="TimesNewRomanPSMT"/>
          <w:kern w:val="2"/>
          <w:lang w:eastAsia="hi-IN" w:bidi="hi-IN"/>
        </w:rPr>
        <w:t xml:space="preserve"> под окном -</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 сарафане голубом.</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Ходят вместе они,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Ты, цыпленочек, усни.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roofErr w:type="spellStart"/>
      <w:r>
        <w:rPr>
          <w:rFonts w:ascii="Times" w:eastAsia="TimesNewRomanPSMT" w:hAnsi="Times" w:cs="TimesNewRomanPSMT"/>
          <w:b/>
          <w:bCs/>
          <w:kern w:val="2"/>
          <w:lang w:eastAsia="hi-IN" w:bidi="hi-IN"/>
        </w:rPr>
        <w:t>Потешки</w:t>
      </w:r>
      <w:proofErr w:type="spellEnd"/>
      <w:r>
        <w:rPr>
          <w:rFonts w:ascii="Times" w:eastAsia="TimesNewRomanPSMT" w:hAnsi="Times" w:cs="TimesNewRomanPSMT"/>
          <w:b/>
          <w:bCs/>
          <w:kern w:val="2"/>
          <w:lang w:eastAsia="hi-IN" w:bidi="hi-IN"/>
        </w:rPr>
        <w:t xml:space="preserve"> после сна</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Вот проснулся петушок,</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Встала курочка.</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Подымайся, мой дружок,</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Просыпайся, Олечка.</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lastRenderedPageBreak/>
        <w:t>Хорошо нам отдыхать,</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Но уже пора вставать.</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Вместе с солнышком встаем,</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Вместе с птичками поем,</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С добрым утром, с новым днем.</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Вот как славно мы живем.</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Глазки смотрят,</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Ушки слушают,</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Ручки хлопают,</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Ножки топают,</w:t>
      </w:r>
    </w:p>
    <w:p w:rsidR="00710AD9" w:rsidRDefault="00710AD9" w:rsidP="00710AD9">
      <w:pPr>
        <w:widowControl w:val="0"/>
        <w:suppressAutoHyphens/>
        <w:autoSpaceDE w:val="0"/>
        <w:ind w:firstLine="568"/>
        <w:rPr>
          <w:rFonts w:ascii="Times" w:eastAsia="TimesNewRomanPSMT" w:hAnsi="Times" w:cs="TimesNewRomanPSMT"/>
          <w:b/>
          <w:bCs/>
          <w:kern w:val="2"/>
          <w:lang w:eastAsia="hi-IN" w:bidi="hi-IN"/>
        </w:rPr>
      </w:pPr>
      <w:r>
        <w:rPr>
          <w:rFonts w:ascii="Times" w:eastAsia="TimesNewRomanPSMT" w:hAnsi="Times" w:cs="TimesNewRomanPSMT"/>
          <w:kern w:val="2"/>
          <w:lang w:eastAsia="hi-IN" w:bidi="hi-IN"/>
        </w:rPr>
        <w:t>Ура, я проснулс</w:t>
      </w:r>
      <w:proofErr w:type="gramStart"/>
      <w:r>
        <w:rPr>
          <w:rFonts w:ascii="Times" w:eastAsia="TimesNewRomanPSMT" w:hAnsi="Times" w:cs="TimesNewRomanPSMT"/>
          <w:kern w:val="2"/>
          <w:lang w:eastAsia="hi-IN" w:bidi="hi-IN"/>
        </w:rPr>
        <w:t>я(</w:t>
      </w:r>
      <w:proofErr w:type="spellStart"/>
      <w:proofErr w:type="gramEnd"/>
      <w:r>
        <w:rPr>
          <w:rFonts w:ascii="Times" w:eastAsia="TimesNewRomanPSMT" w:hAnsi="Times" w:cs="TimesNewRomanPSMT"/>
          <w:kern w:val="2"/>
          <w:lang w:eastAsia="hi-IN" w:bidi="hi-IN"/>
        </w:rPr>
        <w:t>лась</w:t>
      </w:r>
      <w:proofErr w:type="spellEnd"/>
      <w:r>
        <w:rPr>
          <w:rFonts w:ascii="Times" w:eastAsia="TimesNewRomanPSMT" w:hAnsi="Times" w:cs="TimesNewRomanPSMT"/>
          <w:kern w:val="2"/>
          <w:lang w:eastAsia="hi-IN" w:bidi="hi-IN"/>
        </w:rPr>
        <w:t>).</w:t>
      </w:r>
    </w:p>
    <w:p w:rsidR="00710AD9" w:rsidRDefault="00710AD9" w:rsidP="00710AD9">
      <w:pPr>
        <w:widowControl w:val="0"/>
        <w:suppressAutoHyphens/>
        <w:autoSpaceDE w:val="0"/>
        <w:ind w:firstLine="568"/>
        <w:rPr>
          <w:rFonts w:ascii="Times" w:eastAsia="TimesNewRomanPSMT" w:hAnsi="Times" w:cs="TimesNewRomanPSMT"/>
          <w:b/>
          <w:bCs/>
          <w:kern w:val="2"/>
          <w:lang w:eastAsia="hi-IN" w:bidi="hi-IN"/>
        </w:rPr>
      </w:pPr>
    </w:p>
    <w:p w:rsidR="00710AD9" w:rsidRDefault="00710AD9" w:rsidP="00710AD9">
      <w:pPr>
        <w:widowControl w:val="0"/>
        <w:suppressAutoHyphens/>
        <w:autoSpaceDE w:val="0"/>
        <w:ind w:firstLine="568"/>
        <w:jc w:val="center"/>
        <w:rPr>
          <w:rFonts w:ascii="Times" w:eastAsia="Times-Roman" w:hAnsi="Times" w:cs="Times-Roman"/>
          <w:kern w:val="2"/>
          <w:lang w:eastAsia="hi-IN" w:bidi="hi-IN"/>
        </w:rPr>
      </w:pPr>
    </w:p>
    <w:p w:rsidR="00710AD9" w:rsidRDefault="00710AD9" w:rsidP="00710AD9">
      <w:pPr>
        <w:widowControl w:val="0"/>
        <w:suppressAutoHyphens/>
        <w:autoSpaceDE w:val="0"/>
        <w:ind w:firstLine="568"/>
        <w:jc w:val="center"/>
        <w:rPr>
          <w:rFonts w:ascii="Times" w:eastAsia="Times-Roman" w:hAnsi="Times" w:cs="Times-Roman"/>
          <w:kern w:val="2"/>
          <w:lang w:eastAsia="hi-IN" w:bidi="hi-IN"/>
        </w:rPr>
      </w:pPr>
    </w:p>
    <w:p w:rsidR="00710AD9" w:rsidRDefault="00710AD9" w:rsidP="00710AD9">
      <w:pPr>
        <w:widowControl w:val="0"/>
        <w:suppressAutoHyphens/>
        <w:autoSpaceDE w:val="0"/>
        <w:ind w:firstLine="568"/>
        <w:jc w:val="center"/>
        <w:rPr>
          <w:rFonts w:ascii="Times" w:eastAsia="Times-Roman" w:hAnsi="Times" w:cs="Times-Roman"/>
          <w:kern w:val="2"/>
          <w:lang w:eastAsia="hi-IN" w:bidi="hi-IN"/>
        </w:rPr>
      </w:pPr>
    </w:p>
    <w:p w:rsidR="00710AD9" w:rsidRDefault="00710AD9" w:rsidP="00710AD9">
      <w:pPr>
        <w:widowControl w:val="0"/>
        <w:suppressAutoHyphens/>
        <w:autoSpaceDE w:val="0"/>
        <w:ind w:firstLine="568"/>
        <w:jc w:val="center"/>
        <w:rPr>
          <w:rFonts w:ascii="Times" w:eastAsia="Times-Roman" w:hAnsi="Times" w:cs="Times-Roman"/>
          <w:kern w:val="2"/>
          <w:lang w:eastAsia="hi-IN" w:bidi="hi-IN"/>
        </w:rPr>
      </w:pPr>
    </w:p>
    <w:p w:rsidR="00710AD9" w:rsidRDefault="00710AD9" w:rsidP="00710AD9">
      <w:pPr>
        <w:widowControl w:val="0"/>
        <w:suppressAutoHyphens/>
        <w:autoSpaceDE w:val="0"/>
        <w:ind w:firstLine="568"/>
        <w:jc w:val="center"/>
        <w:rPr>
          <w:rFonts w:ascii="Times" w:eastAsia="Times-Roman" w:hAnsi="Times" w:cs="Times-Roman"/>
          <w:kern w:val="2"/>
          <w:lang w:eastAsia="hi-IN" w:bidi="hi-IN"/>
        </w:rPr>
      </w:pPr>
    </w:p>
    <w:p w:rsidR="00710AD9" w:rsidRDefault="00710AD9" w:rsidP="00710AD9">
      <w:pPr>
        <w:widowControl w:val="0"/>
        <w:suppressAutoHyphens/>
        <w:autoSpaceDE w:val="0"/>
        <w:ind w:firstLine="568"/>
        <w:jc w:val="center"/>
        <w:rPr>
          <w:rFonts w:ascii="Times" w:eastAsia="Times-Roman" w:hAnsi="Times" w:cs="Times-Roman"/>
          <w:kern w:val="2"/>
          <w:lang w:eastAsia="hi-IN" w:bidi="hi-IN"/>
        </w:rPr>
      </w:pPr>
    </w:p>
    <w:p w:rsidR="00710AD9" w:rsidRDefault="00710AD9" w:rsidP="00710AD9">
      <w:pPr>
        <w:widowControl w:val="0"/>
        <w:suppressAutoHyphens/>
        <w:autoSpaceDE w:val="0"/>
        <w:ind w:firstLine="568"/>
        <w:jc w:val="center"/>
        <w:rPr>
          <w:rFonts w:ascii="Times" w:eastAsia="TimesNewRomanPSMT" w:hAnsi="Times" w:cs="TimesNewRomanPSMT"/>
          <w:kern w:val="2"/>
          <w:lang w:eastAsia="hi-IN" w:bidi="hi-IN"/>
        </w:rPr>
      </w:pPr>
      <w:r>
        <w:rPr>
          <w:rFonts w:ascii="Times" w:eastAsia="TimesNewRomanPSMT" w:hAnsi="Times" w:cs="TimesNewRomanPSMT"/>
          <w:b/>
          <w:bCs/>
          <w:kern w:val="2"/>
          <w:lang w:eastAsia="hi-IN" w:bidi="hi-IN"/>
        </w:rPr>
        <w:t>Как научить ребенка вести себя за столом.</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Многие дети и на третьем году требуют, что бы их кормили взрослые, просят почитать книги.</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 xml:space="preserve">Родители знают, что этого делать нельзя, но </w:t>
      </w:r>
      <w:proofErr w:type="gramStart"/>
      <w:r>
        <w:rPr>
          <w:rFonts w:ascii="Times" w:eastAsia="TimesNewRomanPSMT" w:hAnsi="Times" w:cs="TimesNewRomanPSMT"/>
          <w:kern w:val="2"/>
          <w:lang w:eastAsia="hi-IN" w:bidi="hi-IN"/>
        </w:rPr>
        <w:t>идут на различные ухищрения</w:t>
      </w:r>
      <w:proofErr w:type="gramEnd"/>
      <w:r>
        <w:rPr>
          <w:rFonts w:ascii="Times" w:eastAsia="TimesNewRomanPSMT" w:hAnsi="Times" w:cs="TimesNewRomanPSMT"/>
          <w:kern w:val="2"/>
          <w:lang w:eastAsia="hi-IN" w:bidi="hi-IN"/>
        </w:rPr>
        <w:t>, лишь бы накормить малыша.</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У ребенка необходимо вырабатывать положительное отношение к приему пищи: не нужно накладывать на тарелку слишком много пищи; никогда не кормите ребенка насильно; не разрешайте уносить с собой куски хлеба, яблоки, сладости; не следует между приемами пищи давать дополнительную еду, не стоит давать сладости «под просмотр» телевизора. Показывайте малышу образец приема пищи, выработайте свой порядок за столом.</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 xml:space="preserve">Участие ребенка в семейном ужине имеет очень </w:t>
      </w:r>
      <w:proofErr w:type="gramStart"/>
      <w:r>
        <w:rPr>
          <w:rFonts w:ascii="Times" w:eastAsia="TimesNewRomanPSMT" w:hAnsi="Times" w:cs="TimesNewRomanPSMT"/>
          <w:kern w:val="2"/>
          <w:lang w:eastAsia="hi-IN" w:bidi="hi-IN"/>
        </w:rPr>
        <w:t>важное значение</w:t>
      </w:r>
      <w:proofErr w:type="gramEnd"/>
      <w:r>
        <w:rPr>
          <w:rFonts w:ascii="Times" w:eastAsia="TimesNewRomanPSMT" w:hAnsi="Times" w:cs="TimesNewRomanPSMT"/>
          <w:kern w:val="2"/>
          <w:lang w:eastAsia="hi-IN" w:bidi="hi-IN"/>
        </w:rPr>
        <w:t xml:space="preserve"> для его воспитания. Малыш видит, что он является равноправным членом, поэтому должен выполнять правила, принятые в семье за столом. Например, закончив еду, нужно дождаться всех.</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kern w:val="2"/>
          <w:lang w:eastAsia="hi-IN" w:bidi="hi-IN"/>
        </w:rPr>
        <w:t>Атмосфера за столом должна быть доброжелательная, темы разговоров приятны и интересны для всех членов без исключения. Очень распространено мнение, что за столом нельзя разговаривать. Но все же это возможно, ребенок имеет право участвовать в беседе и быть выслушанным, если выполняются следующие правила: если в это время во рту у него нет пищи, если он вступил в разговор, не перебив другого. Если ребенку сложно выполнять эти правила, стоит временно отказаться от бесед за столом.</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p>
    <w:p w:rsidR="00710AD9" w:rsidRDefault="00710AD9" w:rsidP="00710AD9">
      <w:pPr>
        <w:widowControl w:val="0"/>
        <w:suppressAutoHyphens/>
        <w:autoSpaceDE w:val="0"/>
        <w:ind w:firstLine="568"/>
        <w:jc w:val="center"/>
        <w:rPr>
          <w:rFonts w:ascii="Times" w:eastAsia="Times-Roman" w:hAnsi="Times" w:cs="Times-Roman"/>
          <w:kern w:val="2"/>
          <w:lang w:eastAsia="hi-IN" w:bidi="hi-IN"/>
        </w:rPr>
      </w:pPr>
      <w:r>
        <w:rPr>
          <w:rFonts w:ascii="Times" w:eastAsia="TimesNewRomanPSMT" w:hAnsi="Times" w:cs="TimesNewRomanPSMT"/>
          <w:b/>
          <w:bCs/>
          <w:kern w:val="2"/>
          <w:lang w:eastAsia="hi-IN" w:bidi="hi-IN"/>
        </w:rPr>
        <w:t>О развитии Вашего малыша, поступающего в дошкольное учреждение, можно судить по основным бытовым навыкам.</w:t>
      </w:r>
    </w:p>
    <w:p w:rsidR="00710AD9" w:rsidRDefault="00710AD9" w:rsidP="00710AD9">
      <w:pPr>
        <w:widowControl w:val="0"/>
        <w:suppressAutoHyphens/>
        <w:autoSpaceDE w:val="0"/>
        <w:ind w:firstLine="568"/>
        <w:rPr>
          <w:rFonts w:ascii="Times" w:eastAsia="Times-Roman" w:hAnsi="Times" w:cs="Times-Roman"/>
          <w:kern w:val="2"/>
          <w:lang w:eastAsia="hi-IN" w:bidi="hi-IN"/>
        </w:rPr>
      </w:pPr>
    </w:p>
    <w:p w:rsidR="00710AD9" w:rsidRDefault="00710AD9" w:rsidP="00710AD9">
      <w:pPr>
        <w:widowControl w:val="0"/>
        <w:suppressAutoHyphens/>
        <w:autoSpaceDE w:val="0"/>
        <w:ind w:firstLine="568"/>
        <w:rPr>
          <w:rFonts w:ascii="Times" w:eastAsia="TimesNewRomanPSMT" w:hAnsi="Times" w:cs="TimesNewRomanPSMT"/>
          <w:b/>
          <w:bCs/>
          <w:i/>
          <w:iCs/>
          <w:kern w:val="2"/>
          <w:lang w:eastAsia="hi-IN" w:bidi="hi-IN"/>
        </w:rPr>
      </w:pPr>
      <w:r>
        <w:rPr>
          <w:rFonts w:ascii="Times" w:eastAsia="TimesNewRomanPSMT" w:hAnsi="Times" w:cs="TimesNewRomanPSMT"/>
          <w:b/>
          <w:bCs/>
          <w:kern w:val="2"/>
          <w:lang w:eastAsia="hi-IN" w:bidi="hi-IN"/>
        </w:rPr>
        <w:t>Ребенок должен уметь:</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b/>
          <w:bCs/>
          <w:i/>
          <w:iCs/>
          <w:kern w:val="2"/>
          <w:lang w:eastAsia="hi-IN" w:bidi="hi-IN"/>
        </w:rPr>
        <w:t>в 2 года и 6 месяцев:</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одеваться и раздеваться с небольшой помощью взрослого;</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b/>
          <w:bCs/>
          <w:i/>
          <w:iCs/>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расстегивать и застегивать одну - две пуговицы;</w:t>
      </w:r>
    </w:p>
    <w:p w:rsidR="00710AD9" w:rsidRDefault="00710AD9" w:rsidP="00710AD9">
      <w:pPr>
        <w:widowControl w:val="0"/>
        <w:suppressAutoHyphens/>
        <w:autoSpaceDE w:val="0"/>
        <w:ind w:firstLine="568"/>
        <w:rPr>
          <w:rFonts w:ascii="Times" w:eastAsia="TimesNewRomanPSMT" w:hAnsi="Times" w:cs="TimesNewRomanPSMT"/>
          <w:kern w:val="2"/>
          <w:lang w:eastAsia="hi-IN" w:bidi="hi-IN"/>
        </w:rPr>
      </w:pPr>
      <w:r>
        <w:rPr>
          <w:rFonts w:ascii="Times" w:eastAsia="TimesNewRomanPSMT" w:hAnsi="Times" w:cs="TimesNewRomanPSMT"/>
          <w:b/>
          <w:bCs/>
          <w:i/>
          <w:iCs/>
          <w:kern w:val="2"/>
          <w:lang w:eastAsia="hi-IN" w:bidi="hi-IN"/>
        </w:rPr>
        <w:t>в 3 года:</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одеваться с небольшой помощью взрослого, а раздеваться самостоятельно;</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вешать свою одежду перед сном на свой стульчик;</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lastRenderedPageBreak/>
        <w:tab/>
      </w:r>
      <w:r>
        <w:rPr>
          <w:rFonts w:ascii="Times" w:eastAsia="TimesNewRomanPSMT" w:hAnsi="Times" w:cs="TimesNewRomanPSMT"/>
          <w:kern w:val="2"/>
          <w:lang w:eastAsia="hi-IN" w:bidi="hi-IN"/>
        </w:rPr>
        <w:tab/>
        <w:t>застегивать несколько пуговиц, завязывать (связывать) шнурки;</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знать назначение многих предметов и их местонахождение;</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выполнять поручения из 2–3 действий («отнеси», «поставь», «принеси»);</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уметь мыть руки с мылом, умываться, вытираться полотенцем;</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замечать беспорядок в своей одежде, пользоваться носовым платком;</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регулировать свои физиологические потребности;</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вытирать обувь при входе в квартиру;</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аккуратно есть, правильно держать ложку, пользоваться салфеткой;</w:t>
      </w:r>
    </w:p>
    <w:p w:rsidR="00710AD9" w:rsidRDefault="00710AD9" w:rsidP="00710AD9">
      <w:pPr>
        <w:widowControl w:val="0"/>
        <w:tabs>
          <w:tab w:val="left" w:pos="220"/>
          <w:tab w:val="left" w:pos="720"/>
        </w:tabs>
        <w:suppressAutoHyphens/>
        <w:autoSpaceDE w:val="0"/>
        <w:spacing w:after="40"/>
        <w:ind w:left="720" w:hanging="720"/>
        <w:rPr>
          <w:rFonts w:ascii="Times" w:eastAsia="TimesNewRomanPSMT" w:hAnsi="Times" w:cs="TimesNewRomanPSMT"/>
          <w:kern w:val="2"/>
          <w:lang w:eastAsia="hi-IN" w:bidi="hi-IN"/>
        </w:rPr>
      </w:pPr>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не выходить из-за стола до конца еды и не мешать за столом другим;</w:t>
      </w:r>
    </w:p>
    <w:p w:rsidR="00710AD9" w:rsidRDefault="00710AD9" w:rsidP="00710AD9">
      <w:r>
        <w:rPr>
          <w:rFonts w:ascii="Times" w:eastAsia="TimesNewRomanPSMT" w:hAnsi="Times" w:cs="TimesNewRomanPSMT"/>
          <w:kern w:val="2"/>
          <w:lang w:eastAsia="hi-IN" w:bidi="hi-IN"/>
        </w:rPr>
        <w:tab/>
      </w:r>
      <w:r>
        <w:rPr>
          <w:rFonts w:ascii="Times" w:eastAsia="TimesNewRomanPSMT" w:hAnsi="Times" w:cs="TimesNewRomanPSMT"/>
          <w:kern w:val="2"/>
          <w:lang w:eastAsia="hi-IN" w:bidi="hi-IN"/>
        </w:rPr>
        <w:tab/>
        <w:t>говорить слова благодарности, здороваться.</w:t>
      </w:r>
    </w:p>
    <w:p w:rsidR="00CA52D7" w:rsidRDefault="00CA52D7"/>
    <w:p w:rsidR="0048354D" w:rsidRDefault="0048354D"/>
    <w:p w:rsidR="0048354D" w:rsidRDefault="0048354D"/>
    <w:p w:rsidR="0048354D" w:rsidRDefault="0048354D"/>
    <w:p w:rsidR="0048354D" w:rsidRDefault="0048354D"/>
    <w:p w:rsidR="0048354D" w:rsidRPr="0048354D" w:rsidRDefault="0048354D" w:rsidP="0048354D">
      <w:pPr>
        <w:rPr>
          <w:b/>
          <w:i/>
          <w:color w:val="484C51"/>
          <w:sz w:val="28"/>
          <w:szCs w:val="28"/>
        </w:rPr>
      </w:pPr>
      <w:r w:rsidRPr="0048354D">
        <w:rPr>
          <w:b/>
          <w:i/>
          <w:color w:val="484C51"/>
          <w:sz w:val="28"/>
          <w:szCs w:val="28"/>
        </w:rPr>
        <w:t>Консультация для родителей « Трудовое воспитание в семье».</w:t>
      </w:r>
    </w:p>
    <w:p w:rsidR="0048354D" w:rsidRPr="0048354D" w:rsidRDefault="0048354D" w:rsidP="0048354D">
      <w:pPr>
        <w:rPr>
          <w:b/>
          <w:i/>
          <w:color w:val="484C51"/>
          <w:sz w:val="28"/>
          <w:szCs w:val="28"/>
        </w:rPr>
      </w:pPr>
    </w:p>
    <w:p w:rsidR="0048354D" w:rsidRPr="0048354D" w:rsidRDefault="0048354D" w:rsidP="0048354D">
      <w:pPr>
        <w:rPr>
          <w:color w:val="484C51"/>
        </w:rPr>
      </w:pPr>
      <w:r w:rsidRPr="0048354D">
        <w:rPr>
          <w:color w:val="484C51"/>
        </w:rPr>
        <w:t xml:space="preserve"> </w:t>
      </w:r>
      <w:r w:rsidRPr="0048354D">
        <w:rPr>
          <w:b/>
          <w:color w:val="484C51"/>
        </w:rPr>
        <w:t>Цель</w:t>
      </w:r>
      <w:r w:rsidRPr="0048354D">
        <w:rPr>
          <w:color w:val="484C51"/>
        </w:rPr>
        <w:t xml:space="preserve">: формирование компетенции родителей в вопросе трудового воспитания. Задачи: Привлечь внимание родителей к осознанию важности трудового воспитания в жизни ребенка. Вызвать интерес родителей к совместной трудовой деятельности с ребенком дома. </w:t>
      </w:r>
      <w:r w:rsidRPr="0048354D">
        <w:rPr>
          <w:b/>
          <w:color w:val="484C51"/>
          <w:u w:val="single"/>
        </w:rPr>
        <w:t>Трудовое воспитание – важное средство всестороннего развития личности ребенка.</w:t>
      </w:r>
      <w:r w:rsidRPr="0048354D">
        <w:rPr>
          <w:color w:val="484C51"/>
        </w:rPr>
        <w:t xml:space="preserve">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w:t>
      </w:r>
      <w:r w:rsidRPr="0048354D">
        <w:rPr>
          <w:b/>
          <w:color w:val="484C51"/>
          <w:u w:val="single"/>
        </w:rPr>
        <w:t xml:space="preserve">Действуя, малыш все лучше ориентируется в пространстве. Труд оказывает существенное влияние и на умственное развитие ребенка. </w:t>
      </w:r>
      <w:proofErr w:type="gramStart"/>
      <w:r w:rsidRPr="0048354D">
        <w:rPr>
          <w:b/>
          <w:color w:val="484C51"/>
          <w:u w:val="single"/>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48354D">
        <w:rPr>
          <w:b/>
          <w:color w:val="484C51"/>
          <w:u w:val="single"/>
        </w:rPr>
        <w:t xml:space="preserve"> А так же труд развивает мышление - ребенку приходится сравнивать, сопоставлять предметы и явления, с которыми он имеет дело. </w:t>
      </w:r>
      <w:r w:rsidRPr="0048354D">
        <w:rPr>
          <w:color w:val="484C51"/>
        </w:rP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r w:rsidRPr="0048354D">
        <w:rPr>
          <w:b/>
          <w:color w:val="484C51"/>
          <w:u w:val="dotted"/>
        </w:rPr>
        <w:t xml:space="preserve"> Труд детей в семье </w:t>
      </w:r>
      <w:proofErr w:type="gramStart"/>
      <w:r w:rsidRPr="0048354D">
        <w:rPr>
          <w:b/>
          <w:color w:val="484C51"/>
          <w:u w:val="dotted"/>
        </w:rPr>
        <w:t>для</w:t>
      </w:r>
      <w:proofErr w:type="gramEnd"/>
      <w:r w:rsidRPr="0048354D">
        <w:rPr>
          <w:b/>
          <w:color w:val="484C51"/>
          <w:u w:val="dotted"/>
        </w:rPr>
        <w:t xml:space="preserve"> должен быть посильным.</w:t>
      </w:r>
      <w:r w:rsidRPr="0048354D">
        <w:rPr>
          <w:color w:val="484C51"/>
        </w:rPr>
        <w:t xml:space="preserve">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w:t>
      </w:r>
      <w:r w:rsidRPr="0048354D">
        <w:rPr>
          <w:b/>
          <w:color w:val="484C51"/>
          <w:u w:val="dotted"/>
        </w:rPr>
        <w:t>. 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w:t>
      </w:r>
      <w:r w:rsidRPr="0048354D">
        <w:rPr>
          <w:color w:val="484C51"/>
        </w:rPr>
        <w:t xml:space="preserve"> Например, ваш дом </w:t>
      </w:r>
      <w:proofErr w:type="gramStart"/>
      <w:r w:rsidRPr="0048354D">
        <w:rPr>
          <w:color w:val="484C51"/>
        </w:rPr>
        <w:t>–э</w:t>
      </w:r>
      <w:proofErr w:type="gramEnd"/>
      <w:r w:rsidRPr="0048354D">
        <w:rPr>
          <w:color w:val="484C51"/>
        </w:rPr>
        <w:t xml:space="preserve">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 Никогда не заставляйте ребенка насильно помогать вам. </w:t>
      </w:r>
      <w:r w:rsidRPr="0048354D">
        <w:rPr>
          <w:b/>
          <w:color w:val="484C51"/>
          <w:u w:val="dotted"/>
        </w:rPr>
        <w:t>Принуждение отвращает.</w:t>
      </w:r>
      <w:r w:rsidRPr="0048354D">
        <w:rPr>
          <w:color w:val="484C51"/>
        </w:rPr>
        <w:t xml:space="preserve">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48354D">
        <w:rPr>
          <w:color w:val="484C51"/>
        </w:rPr>
        <w:t>против</w:t>
      </w:r>
      <w:proofErr w:type="gramEnd"/>
      <w:r w:rsidRPr="0048354D">
        <w:rPr>
          <w:color w:val="484C51"/>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 </w:t>
      </w:r>
      <w:r w:rsidRPr="0048354D">
        <w:rPr>
          <w:b/>
          <w:color w:val="484C51"/>
          <w:u w:val="dotted"/>
        </w:rPr>
        <w:t>Какую же помощь по хозяйству может оказывать дети дошкольного возраста?</w:t>
      </w:r>
      <w:r w:rsidRPr="0048354D">
        <w:rPr>
          <w:color w:val="484C51"/>
        </w:rPr>
        <w:t xml:space="preserve">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w:t>
      </w:r>
      <w:r w:rsidRPr="0048354D">
        <w:rPr>
          <w:color w:val="484C51"/>
        </w:rPr>
        <w:lastRenderedPageBreak/>
        <w:t xml:space="preserve">комнатные растения, покормить домашних питомцев. Помните, давая поручения ребенку, необходимо доступно объяснить, что, </w:t>
      </w:r>
      <w:proofErr w:type="gramStart"/>
      <w:r w:rsidRPr="0048354D">
        <w:rPr>
          <w:color w:val="484C51"/>
        </w:rPr>
        <w:t>за чем</w:t>
      </w:r>
      <w:proofErr w:type="gramEnd"/>
      <w:r w:rsidRPr="0048354D">
        <w:rPr>
          <w:color w:val="484C51"/>
        </w:rPr>
        <w:t xml:space="preserve">, и почему делается. Ребенок необходимо </w:t>
      </w:r>
      <w:proofErr w:type="gramStart"/>
      <w:r w:rsidRPr="0048354D">
        <w:rPr>
          <w:color w:val="484C51"/>
        </w:rPr>
        <w:t>знать</w:t>
      </w:r>
      <w:proofErr w:type="gramEnd"/>
      <w:r w:rsidRPr="0048354D">
        <w:rPr>
          <w:color w:val="484C51"/>
        </w:rPr>
        <w:t xml:space="preserve">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48354D">
        <w:rPr>
          <w:color w:val="484C51"/>
        </w:rPr>
        <w:t>придется</w:t>
      </w:r>
      <w:proofErr w:type="gramEnd"/>
      <w:r w:rsidRPr="0048354D">
        <w:rPr>
          <w:color w:val="484C51"/>
        </w:rPr>
        <w:t xml:space="preserve"> есть из грязной. </w:t>
      </w:r>
      <w:r w:rsidRPr="0048354D">
        <w:rPr>
          <w:b/>
          <w:color w:val="484C51"/>
          <w:u w:val="dotted"/>
        </w:rPr>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w:t>
      </w:r>
      <w:r w:rsidRPr="0048354D">
        <w:rPr>
          <w:color w:val="484C51"/>
        </w:rPr>
        <w:t xml:space="preserve">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w:t>
      </w:r>
      <w:proofErr w:type="gramStart"/>
      <w:r w:rsidRPr="0048354D">
        <w:rPr>
          <w:color w:val="484C51"/>
        </w:rPr>
        <w:t>[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w:t>
      </w:r>
      <w:proofErr w:type="gramEnd"/>
      <w:r w:rsidRPr="0048354D">
        <w:rPr>
          <w:color w:val="484C51"/>
        </w:rPr>
        <w:t xml:space="preserve">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 Учите ребенка доводить начатую им работу до конца, не торопите и не подгоняйте малыша, умейте ждать, пока он завершит работу сам</w:t>
      </w:r>
      <w:r w:rsidRPr="0048354D">
        <w:rPr>
          <w:b/>
          <w:color w:val="484C51"/>
          <w:u w:val="dotted"/>
        </w:rPr>
        <w:t>. 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w:t>
      </w:r>
      <w:r w:rsidRPr="0048354D">
        <w:rPr>
          <w:color w:val="484C51"/>
        </w:rPr>
        <w:t>. Он должен видеть добрый пример взрослых. 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r w:rsidRPr="0048354D">
        <w:rPr>
          <w:color w:val="484C51"/>
        </w:rPr>
        <w:br/>
      </w:r>
      <w:r w:rsidRPr="0048354D">
        <w:rPr>
          <w:color w:val="484C51"/>
        </w:rPr>
        <w:br/>
      </w:r>
    </w:p>
    <w:p w:rsidR="0048354D" w:rsidRDefault="0048354D"/>
    <w:sectPr w:rsidR="00483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PSMT">
    <w:altName w:val="Times New Roman"/>
    <w:charset w:val="00"/>
    <w:family w:val="roman"/>
    <w:pitch w:val="default"/>
  </w:font>
  <w:font w:name="Times">
    <w:panose1 w:val="02020603050405020304"/>
    <w:charset w:val="CC"/>
    <w:family w:val="roman"/>
    <w:pitch w:val="variable"/>
    <w:sig w:usb0="E0002EFF" w:usb1="C0007843" w:usb2="00000009" w:usb3="00000000" w:csb0="000001FF" w:csb1="00000000"/>
  </w:font>
  <w:font w:name="Times-Roman">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91"/>
    <w:rsid w:val="0048354D"/>
    <w:rsid w:val="004C545C"/>
    <w:rsid w:val="006C6B91"/>
    <w:rsid w:val="00710AD9"/>
    <w:rsid w:val="00CA5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A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A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79223">
      <w:bodyDiv w:val="1"/>
      <w:marLeft w:val="0"/>
      <w:marRight w:val="0"/>
      <w:marTop w:val="0"/>
      <w:marBottom w:val="0"/>
      <w:divBdr>
        <w:top w:val="none" w:sz="0" w:space="0" w:color="auto"/>
        <w:left w:val="none" w:sz="0" w:space="0" w:color="auto"/>
        <w:bottom w:val="none" w:sz="0" w:space="0" w:color="auto"/>
        <w:right w:val="none" w:sz="0" w:space="0" w:color="auto"/>
      </w:divBdr>
    </w:div>
    <w:div w:id="17890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10530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2020-05-04T07:14:00Z</dcterms:created>
  <dcterms:modified xsi:type="dcterms:W3CDTF">2020-05-04T07:14:00Z</dcterms:modified>
</cp:coreProperties>
</file>