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  <w:r>
        <w:rPr>
          <w:rFonts w:ascii="Georgia" w:hAnsi="Georgia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638175</wp:posOffset>
            </wp:positionH>
            <wp:positionV relativeFrom="line">
              <wp:posOffset>-658495</wp:posOffset>
            </wp:positionV>
            <wp:extent cx="3839210" cy="2886710"/>
            <wp:effectExtent l="19050" t="0" r="8890" b="0"/>
            <wp:wrapSquare wrapText="bothSides"/>
            <wp:docPr id="2" name="Рисунок 2" descr="Поделка на 1 мая Голубь ми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а на 1 мая Голубь мира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702242" w:rsidRDefault="00702242">
      <w:pPr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702242" w:rsidRPr="00B27EEF" w:rsidRDefault="00B27EEF">
      <w:pPr>
        <w:rPr>
          <w:rFonts w:ascii="Georgia" w:hAnsi="Georgia"/>
          <w:color w:val="000000"/>
          <w:sz w:val="36"/>
          <w:szCs w:val="36"/>
          <w:shd w:val="clear" w:color="auto" w:fill="FFFFFF"/>
        </w:rPr>
      </w:pPr>
      <w:r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                                     </w:t>
      </w:r>
      <w:r w:rsidR="00702242"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>Голубь мира.</w:t>
      </w:r>
    </w:p>
    <w:p w:rsidR="00B27EEF" w:rsidRPr="00B27EEF" w:rsidRDefault="00702242" w:rsidP="00702242">
      <w:pPr>
        <w:pStyle w:val="a5"/>
        <w:shd w:val="clear" w:color="auto" w:fill="FFFFFF"/>
        <w:jc w:val="both"/>
        <w:rPr>
          <w:rFonts w:ascii="Georgia" w:hAnsi="Georgia"/>
          <w:color w:val="000000"/>
          <w:sz w:val="36"/>
          <w:szCs w:val="36"/>
          <w:shd w:val="clear" w:color="auto" w:fill="FFFFFF"/>
        </w:rPr>
      </w:pPr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>Современные дети почти ничего не знают о празднике 1 Мая, расценивая его просто как еще один выходной. Поэтому в преддверии этой даты я рассказала сыну о том, как будучи в его возрасте, ходила с мамой на демонстрации, и что раньше этот праздник проходил под лозунгом «Мир! Труд! Май!» и символизировал единство трудящихся. А в качестве поделки мы решили сделать голубя, ведь голубь – это символ мира, ведь недаром его так часто изображали на первомайских открытках и плакатах.</w:t>
      </w:r>
    </w:p>
    <w:p w:rsidR="00525F14" w:rsidRPr="00B27EEF" w:rsidRDefault="00702242" w:rsidP="00702242">
      <w:pPr>
        <w:pStyle w:val="a5"/>
        <w:shd w:val="clear" w:color="auto" w:fill="FFFFFF"/>
        <w:jc w:val="both"/>
        <w:rPr>
          <w:rFonts w:ascii="Georgia" w:hAnsi="Georgia"/>
          <w:color w:val="000000"/>
          <w:sz w:val="36"/>
          <w:szCs w:val="36"/>
        </w:rPr>
      </w:pPr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>Для работы нам понадобились:</w:t>
      </w:r>
      <w:r w:rsidRPr="00B27EEF">
        <w:rPr>
          <w:rFonts w:ascii="Georgia" w:hAnsi="Georgia"/>
          <w:color w:val="000000"/>
          <w:sz w:val="36"/>
          <w:szCs w:val="36"/>
        </w:rPr>
        <w:t xml:space="preserve">  два листа белой бумаги (стандартного размера А 4,</w:t>
      </w:r>
      <w:r w:rsidR="00525F14" w:rsidRPr="00B27EEF">
        <w:rPr>
          <w:rFonts w:ascii="Georgia" w:hAnsi="Georgia"/>
          <w:color w:val="000000"/>
          <w:sz w:val="36"/>
          <w:szCs w:val="36"/>
        </w:rPr>
        <w:t>один лучше немного поплотнее,</w:t>
      </w:r>
      <w:r w:rsidR="00B27EEF" w:rsidRPr="00B27EEF">
        <w:rPr>
          <w:rFonts w:ascii="Georgia" w:hAnsi="Georgia"/>
          <w:color w:val="000000"/>
          <w:sz w:val="36"/>
          <w:szCs w:val="36"/>
        </w:rPr>
        <w:t xml:space="preserve"> </w:t>
      </w:r>
      <w:r w:rsidR="00525F14" w:rsidRPr="00B27EEF">
        <w:rPr>
          <w:rFonts w:ascii="Georgia" w:hAnsi="Georgia"/>
          <w:color w:val="000000"/>
          <w:sz w:val="36"/>
          <w:szCs w:val="36"/>
        </w:rPr>
        <w:t xml:space="preserve">например из альбома, второй </w:t>
      </w:r>
      <w:proofErr w:type="gramStart"/>
      <w:r w:rsidR="00525F14" w:rsidRPr="00B27EEF">
        <w:rPr>
          <w:rFonts w:ascii="Georgia" w:hAnsi="Georgia"/>
          <w:color w:val="000000"/>
          <w:sz w:val="36"/>
          <w:szCs w:val="36"/>
        </w:rPr>
        <w:t>–о</w:t>
      </w:r>
      <w:proofErr w:type="gramEnd"/>
      <w:r w:rsidR="00525F14" w:rsidRPr="00B27EEF">
        <w:rPr>
          <w:rFonts w:ascii="Georgia" w:hAnsi="Georgia"/>
          <w:color w:val="000000"/>
          <w:sz w:val="36"/>
          <w:szCs w:val="36"/>
        </w:rPr>
        <w:t>бычный), немного гибкой проволоки; толстые нитки для вязания;</w:t>
      </w:r>
      <w:r w:rsidR="00B27EEF" w:rsidRPr="00B27EEF">
        <w:rPr>
          <w:rFonts w:ascii="Georgia" w:hAnsi="Georgia"/>
          <w:color w:val="000000"/>
          <w:sz w:val="36"/>
          <w:szCs w:val="36"/>
        </w:rPr>
        <w:t xml:space="preserve"> </w:t>
      </w:r>
      <w:r w:rsidR="00525F14" w:rsidRPr="00B27EEF">
        <w:rPr>
          <w:rFonts w:ascii="Georgia" w:hAnsi="Georgia"/>
          <w:color w:val="000000"/>
          <w:sz w:val="36"/>
          <w:szCs w:val="36"/>
        </w:rPr>
        <w:t>ножницы;</w:t>
      </w:r>
      <w:r w:rsidR="00B27EEF" w:rsidRPr="00B27EEF">
        <w:rPr>
          <w:rFonts w:ascii="Georgia" w:hAnsi="Georgia"/>
          <w:color w:val="000000"/>
          <w:sz w:val="36"/>
          <w:szCs w:val="36"/>
        </w:rPr>
        <w:t xml:space="preserve"> </w:t>
      </w:r>
      <w:r w:rsidR="00525F14" w:rsidRPr="00B27EEF">
        <w:rPr>
          <w:rFonts w:ascii="Georgia" w:hAnsi="Georgia"/>
          <w:color w:val="000000"/>
          <w:sz w:val="36"/>
          <w:szCs w:val="36"/>
        </w:rPr>
        <w:t>карандаш. Способ изготовления:</w:t>
      </w:r>
      <w:r w:rsidRPr="00B27EEF">
        <w:rPr>
          <w:rFonts w:ascii="Georgia" w:hAnsi="Georgia"/>
          <w:color w:val="000000"/>
          <w:sz w:val="36"/>
          <w:szCs w:val="36"/>
        </w:rPr>
        <w:br/>
      </w:r>
      <w:r w:rsidRPr="00B27EEF">
        <w:rPr>
          <w:rFonts w:ascii="Georgia" w:hAnsi="Georgia"/>
          <w:color w:val="000000"/>
          <w:sz w:val="36"/>
          <w:szCs w:val="36"/>
        </w:rPr>
        <w:br/>
        <w:t>1. Рисуем на одном листе бумаги силуэт голубя и вырезаем его, сразу же обозначаем глаза птиц</w:t>
      </w:r>
      <w:r w:rsidR="00525F14" w:rsidRPr="00B27EEF">
        <w:rPr>
          <w:rFonts w:ascii="Georgia" w:hAnsi="Georgia"/>
          <w:color w:val="000000"/>
          <w:sz w:val="36"/>
          <w:szCs w:val="36"/>
        </w:rPr>
        <w:t>ы;</w:t>
      </w:r>
    </w:p>
    <w:p w:rsidR="00525F14" w:rsidRPr="00B27EEF" w:rsidRDefault="00525F14" w:rsidP="00702242">
      <w:pPr>
        <w:pStyle w:val="a5"/>
        <w:shd w:val="clear" w:color="auto" w:fill="FFFFFF"/>
        <w:jc w:val="both"/>
        <w:rPr>
          <w:rFonts w:ascii="Georgia" w:hAnsi="Georgia"/>
          <w:color w:val="000000"/>
          <w:sz w:val="36"/>
          <w:szCs w:val="36"/>
        </w:rPr>
      </w:pPr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 2. Второй лист бумаги складываем гармошкой;</w:t>
      </w:r>
    </w:p>
    <w:p w:rsidR="00702242" w:rsidRPr="00B27EEF" w:rsidRDefault="00702242" w:rsidP="00702242">
      <w:pPr>
        <w:pStyle w:val="a5"/>
        <w:shd w:val="clear" w:color="auto" w:fill="FFFFFF"/>
        <w:jc w:val="both"/>
        <w:rPr>
          <w:rFonts w:ascii="Georgia" w:hAnsi="Georgia"/>
          <w:color w:val="000000"/>
          <w:sz w:val="36"/>
          <w:szCs w:val="36"/>
        </w:rPr>
      </w:pPr>
      <w:r w:rsidRPr="00B27EEF">
        <w:rPr>
          <w:rFonts w:ascii="Georgia" w:hAnsi="Georgia"/>
          <w:color w:val="000000"/>
          <w:sz w:val="36"/>
          <w:szCs w:val="36"/>
        </w:rPr>
        <w:t>3. Делаем прорезь посередине голубиной фигурк</w:t>
      </w:r>
      <w:r w:rsidR="00525F14" w:rsidRPr="00B27EEF">
        <w:rPr>
          <w:rFonts w:ascii="Georgia" w:hAnsi="Georgia"/>
          <w:color w:val="000000"/>
          <w:sz w:val="36"/>
          <w:szCs w:val="36"/>
        </w:rPr>
        <w:t>и;</w:t>
      </w:r>
    </w:p>
    <w:p w:rsidR="00B526AF" w:rsidRPr="00B27EEF" w:rsidRDefault="00525F14" w:rsidP="00702242">
      <w:pPr>
        <w:pStyle w:val="a5"/>
        <w:shd w:val="clear" w:color="auto" w:fill="FFFFFF"/>
        <w:jc w:val="both"/>
        <w:rPr>
          <w:rFonts w:ascii="Georgia" w:hAnsi="Georgia"/>
          <w:color w:val="000000"/>
          <w:sz w:val="36"/>
          <w:szCs w:val="36"/>
          <w:shd w:val="clear" w:color="auto" w:fill="FFFFFF"/>
        </w:rPr>
      </w:pPr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4. Лист, сложенный гармошкой сгибаем пополам, разгибает и вставляем его в прорезь на голубе так, </w:t>
      </w:r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lastRenderedPageBreak/>
        <w:t xml:space="preserve">чтобы место сгиба было как раз посередине, по краям крылышек делаем небольшие надрезы – это будут «перья». Чтобы крылья не падали вниз, прижимаем их к туловищу </w:t>
      </w:r>
      <w:proofErr w:type="spellStart"/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>степлером</w:t>
      </w:r>
      <w:proofErr w:type="spellEnd"/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>;</w:t>
      </w:r>
    </w:p>
    <w:p w:rsidR="00525F14" w:rsidRPr="00B27EEF" w:rsidRDefault="00525F14" w:rsidP="00702242">
      <w:pPr>
        <w:pStyle w:val="a5"/>
        <w:shd w:val="clear" w:color="auto" w:fill="FFFFFF"/>
        <w:jc w:val="both"/>
        <w:rPr>
          <w:rFonts w:ascii="Georgia" w:hAnsi="Georgia"/>
          <w:color w:val="000000"/>
          <w:sz w:val="36"/>
          <w:szCs w:val="36"/>
          <w:shd w:val="clear" w:color="auto" w:fill="FFFFFF"/>
        </w:rPr>
      </w:pPr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>5. На кусок гибкой проволоки (длиной 15-20 см) тщательно наматываем нитку так, чтобы проволоки в результате совсем не было видно.</w:t>
      </w:r>
    </w:p>
    <w:p w:rsidR="00525F14" w:rsidRPr="00B27EEF" w:rsidRDefault="00525F14" w:rsidP="00702242">
      <w:pPr>
        <w:pStyle w:val="a5"/>
        <w:shd w:val="clear" w:color="auto" w:fill="FFFFFF"/>
        <w:jc w:val="both"/>
        <w:rPr>
          <w:rFonts w:ascii="Georgia" w:hAnsi="Georgia"/>
          <w:color w:val="000000"/>
          <w:sz w:val="36"/>
          <w:szCs w:val="36"/>
        </w:rPr>
      </w:pPr>
      <w:r w:rsidRPr="00B27EEF">
        <w:rPr>
          <w:rFonts w:ascii="Georgia" w:hAnsi="Georgia"/>
          <w:color w:val="000000"/>
          <w:sz w:val="36"/>
          <w:szCs w:val="36"/>
          <w:shd w:val="clear" w:color="auto" w:fill="FFFFFF"/>
        </w:rPr>
        <w:t>6. Сгибаем проволоку в колечко, продеваем его в прорезь и закрепляем концы. Голубь мира готов! К колечку можно привязать нитку или ленту и привязать на занавеску или на люстру, тогда от небольших колебаний воздуха голубь будет парить.</w:t>
      </w:r>
    </w:p>
    <w:sectPr w:rsidR="00525F14" w:rsidRPr="00B27EEF" w:rsidSect="00B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2242"/>
    <w:rsid w:val="00525F14"/>
    <w:rsid w:val="00702242"/>
    <w:rsid w:val="00B27EEF"/>
    <w:rsid w:val="00B5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2020-04-18T15:01:00Z</dcterms:created>
  <dcterms:modified xsi:type="dcterms:W3CDTF">2020-04-18T15:29:00Z</dcterms:modified>
</cp:coreProperties>
</file>